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8F2F1" w14:textId="77777777" w:rsidR="00A92340" w:rsidRPr="00652C87" w:rsidRDefault="00A92340" w:rsidP="00A92340">
      <w:pPr>
        <w:jc w:val="center"/>
        <w:rPr>
          <w:b/>
          <w:sz w:val="28"/>
          <w:szCs w:val="28"/>
        </w:rPr>
      </w:pPr>
      <w:r w:rsidRPr="00652C87">
        <w:rPr>
          <w:b/>
          <w:sz w:val="28"/>
          <w:szCs w:val="28"/>
        </w:rPr>
        <w:t>GENERAL TERMS AND CONDITIONS OF SALE</w:t>
      </w:r>
    </w:p>
    <w:p w14:paraId="55FCF10C" w14:textId="77777777" w:rsidR="0020454E" w:rsidRDefault="00A92340" w:rsidP="0020454E">
      <w:pPr>
        <w:spacing w:after="0" w:line="240" w:lineRule="auto"/>
        <w:ind w:left="720" w:hanging="720"/>
        <w:jc w:val="both"/>
        <w:rPr>
          <w:color w:val="000000"/>
        </w:rPr>
      </w:pPr>
      <w:r>
        <w:t xml:space="preserve">1)  </w:t>
      </w:r>
      <w:r>
        <w:tab/>
        <w:t>The sale of products manufactured by Heartland Precision Fasteners, Inc</w:t>
      </w:r>
      <w:r w:rsidR="00714B25">
        <w:t>.</w:t>
      </w:r>
      <w:r>
        <w:t xml:space="preserve"> (“Seller”) shall be governed by these general terms and conditions of sale (the “Terms”.)  </w:t>
      </w:r>
      <w:r w:rsidR="0020454E">
        <w:rPr>
          <w:color w:val="000000"/>
        </w:rPr>
        <w:t xml:space="preserve">Buyer’s issuance of a Purchase Order is acceptance of these Terms and any proposal for additional or different terms made by Buyer may be rejected by Seller unless Buyer and Seller agree in writing to modified </w:t>
      </w:r>
    </w:p>
    <w:p w14:paraId="63B84FF8" w14:textId="77777777" w:rsidR="0020454E" w:rsidRDefault="0020454E" w:rsidP="0020454E">
      <w:pPr>
        <w:spacing w:after="0" w:line="240" w:lineRule="auto"/>
        <w:ind w:left="720"/>
        <w:jc w:val="both"/>
        <w:rPr>
          <w:color w:val="000000"/>
        </w:rPr>
      </w:pPr>
      <w:r>
        <w:rPr>
          <w:color w:val="000000"/>
        </w:rPr>
        <w:t>Terms which terms may include additional charges.</w:t>
      </w:r>
    </w:p>
    <w:p w14:paraId="30E0CB8A" w14:textId="77777777" w:rsidR="0020454E" w:rsidRDefault="0020454E" w:rsidP="0020454E">
      <w:pPr>
        <w:ind w:left="720" w:hanging="720"/>
        <w:jc w:val="both"/>
      </w:pPr>
    </w:p>
    <w:p w14:paraId="3AED3CEF" w14:textId="4E51D643" w:rsidR="00A92340" w:rsidRDefault="00A92340" w:rsidP="0020454E">
      <w:pPr>
        <w:ind w:left="720" w:hanging="720"/>
        <w:jc w:val="both"/>
      </w:pPr>
      <w:r>
        <w:t>2)</w:t>
      </w:r>
      <w:r>
        <w:tab/>
        <w:t>Purchase Orders from Buyer will only be accepted if all terms of said purchase order comply with the terms issued by Seller in its written quotations.  Said written quotations expire sixty (60) days from the date of quotation.  Extended validity may be offered in the sole discretion of the Seller.</w:t>
      </w:r>
    </w:p>
    <w:p w14:paraId="34959CC9" w14:textId="27F1EA7F" w:rsidR="007007F1" w:rsidRDefault="007007F1" w:rsidP="0020454E">
      <w:pPr>
        <w:ind w:left="720" w:hanging="720"/>
        <w:jc w:val="both"/>
      </w:pPr>
      <w:r>
        <w:t>3)</w:t>
      </w:r>
      <w:r>
        <w:tab/>
      </w:r>
      <w:r w:rsidRPr="00652C87">
        <w:t>When</w:t>
      </w:r>
      <w:r w:rsidR="00375AEF" w:rsidRPr="00652C87">
        <w:t xml:space="preserve"> product is purchased from Seller, </w:t>
      </w:r>
      <w:r w:rsidRPr="00652C87">
        <w:t>it is the responsibility of the Buyer to note</w:t>
      </w:r>
      <w:r w:rsidR="00375AEF" w:rsidRPr="00652C87">
        <w:t xml:space="preserve"> on </w:t>
      </w:r>
      <w:r w:rsidR="00652C87">
        <w:t>Buyer’s</w:t>
      </w:r>
      <w:r w:rsidR="00375AEF" w:rsidRPr="00652C87">
        <w:t xml:space="preserve"> purchase order which</w:t>
      </w:r>
      <w:r w:rsidRPr="00652C87">
        <w:t xml:space="preserve"> drawing revision</w:t>
      </w:r>
      <w:r w:rsidR="00652C87" w:rsidRPr="00652C87">
        <w:t xml:space="preserve"> shall be used </w:t>
      </w:r>
      <w:r w:rsidR="00375AEF" w:rsidRPr="00652C87">
        <w:t xml:space="preserve">in </w:t>
      </w:r>
      <w:r w:rsidR="00652C87" w:rsidRPr="00652C87">
        <w:t xml:space="preserve">the </w:t>
      </w:r>
      <w:r w:rsidR="00375AEF" w:rsidRPr="00652C87">
        <w:t>manufacture of said product.</w:t>
      </w:r>
      <w:r w:rsidR="00652C87" w:rsidRPr="00652C87">
        <w:t xml:space="preserve"> All consequences arising from failure to note said revision, shall be borne solely by Buyer.</w:t>
      </w:r>
    </w:p>
    <w:p w14:paraId="3A476176" w14:textId="1914C4AB" w:rsidR="00A92340" w:rsidRDefault="00B02080" w:rsidP="00A92340">
      <w:r>
        <w:t>4</w:t>
      </w:r>
      <w:r w:rsidR="00A92340">
        <w:t>)</w:t>
      </w:r>
      <w:r w:rsidR="00A92340">
        <w:tab/>
        <w:t xml:space="preserve">Seller’s payment terms are as follows: </w:t>
      </w:r>
    </w:p>
    <w:p w14:paraId="5F72AE07" w14:textId="77777777" w:rsidR="00A92340" w:rsidRDefault="00A92340" w:rsidP="00A92340">
      <w:pPr>
        <w:pStyle w:val="ListParagraph"/>
        <w:numPr>
          <w:ilvl w:val="2"/>
          <w:numId w:val="1"/>
        </w:numPr>
      </w:pPr>
      <w:r>
        <w:t>1% -10 Net 30 with approved credit.  (This means that customers</w:t>
      </w:r>
      <w:r w:rsidR="00714B25">
        <w:t xml:space="preserve"> with approved credit </w:t>
      </w:r>
      <w:r>
        <w:t xml:space="preserve">are eligible for 1% discount if payment is received within 10 days from the invoice date. </w:t>
      </w:r>
      <w:r w:rsidR="00714B25">
        <w:t xml:space="preserve"> </w:t>
      </w:r>
      <w:r>
        <w:t xml:space="preserve">Full payment is required after 10 days and </w:t>
      </w:r>
      <w:r w:rsidR="00714B25">
        <w:t xml:space="preserve">the </w:t>
      </w:r>
      <w:r>
        <w:t xml:space="preserve">due </w:t>
      </w:r>
      <w:r w:rsidR="00714B25">
        <w:t xml:space="preserve">date </w:t>
      </w:r>
      <w:r>
        <w:t>i</w:t>
      </w:r>
      <w:r w:rsidR="00714B25">
        <w:t>s</w:t>
      </w:r>
      <w:r>
        <w:t xml:space="preserve"> 30 days from the invoice date.)  </w:t>
      </w:r>
      <w:r>
        <w:tab/>
      </w:r>
    </w:p>
    <w:p w14:paraId="4D8B2B4B" w14:textId="77777777" w:rsidR="00A92340" w:rsidRDefault="00A92340" w:rsidP="00A92340">
      <w:pPr>
        <w:pStyle w:val="ListParagraph"/>
        <w:numPr>
          <w:ilvl w:val="2"/>
          <w:numId w:val="1"/>
        </w:numPr>
      </w:pPr>
      <w:r>
        <w:t>COD or credit card payment for first purchase</w:t>
      </w:r>
    </w:p>
    <w:p w14:paraId="6F08B389" w14:textId="77777777" w:rsidR="00A92340" w:rsidRDefault="00A92340" w:rsidP="00A92340">
      <w:pPr>
        <w:pStyle w:val="ListParagraph"/>
        <w:numPr>
          <w:ilvl w:val="2"/>
          <w:numId w:val="1"/>
        </w:numPr>
      </w:pPr>
      <w:r>
        <w:t>Stock prices are valid for stock only and stock is subject to prior sale</w:t>
      </w:r>
    </w:p>
    <w:p w14:paraId="3BDC8010" w14:textId="77777777" w:rsidR="00A92340" w:rsidRDefault="00A92340" w:rsidP="00A92340">
      <w:pPr>
        <w:ind w:firstLine="720"/>
      </w:pPr>
      <w:r>
        <w:t>Seller may change payment terms at any time, in its sole discretion.</w:t>
      </w:r>
    </w:p>
    <w:p w14:paraId="1529B1DE" w14:textId="6B6C3E5B" w:rsidR="00A92340" w:rsidRDefault="00B02080" w:rsidP="00A92340">
      <w:r>
        <w:t>5</w:t>
      </w:r>
      <w:r w:rsidR="00A92340">
        <w:t>)</w:t>
      </w:r>
      <w:r w:rsidR="00A92340">
        <w:tab/>
        <w:t>A certification package with raw material and process certifications is included at no charge</w:t>
      </w:r>
      <w:r w:rsidR="009D3838">
        <w:t>.</w:t>
      </w:r>
    </w:p>
    <w:p w14:paraId="7B995322" w14:textId="66943C51" w:rsidR="00A92340" w:rsidRDefault="00B02080" w:rsidP="0020454E">
      <w:pPr>
        <w:ind w:left="720" w:hanging="720"/>
        <w:jc w:val="both"/>
      </w:pPr>
      <w:r>
        <w:t>6</w:t>
      </w:r>
      <w:r w:rsidR="00A92340">
        <w:t>)</w:t>
      </w:r>
      <w:r w:rsidR="00A92340">
        <w:tab/>
        <w:t xml:space="preserve">Products shall be delivered F.O.B. Seller’s facility with all risk of loss passing to Buyer upon Seller’s delivery of the product to the carrier.  Buyer shall pay all freight and insurance charges generated from the shipment of the product purchased from Seller.  </w:t>
      </w:r>
    </w:p>
    <w:p w14:paraId="4417361D" w14:textId="69874EEE" w:rsidR="00A92340" w:rsidRDefault="00B02080" w:rsidP="00A92340">
      <w:pPr>
        <w:ind w:left="720" w:hanging="720"/>
      </w:pPr>
      <w:r>
        <w:t>7</w:t>
      </w:r>
      <w:r w:rsidR="00A92340">
        <w:t>)</w:t>
      </w:r>
      <w:r w:rsidR="00A92340">
        <w:tab/>
        <w:t xml:space="preserve">Buyer shall not alter or modify products supplied by Seller, in part or in full, or sell said products in </w:t>
      </w:r>
      <w:r w:rsidR="00714B25">
        <w:t xml:space="preserve">anything </w:t>
      </w:r>
      <w:r w:rsidR="00A92340">
        <w:t>other than their original, unaltered state.</w:t>
      </w:r>
    </w:p>
    <w:p w14:paraId="4983CCA1" w14:textId="25138041" w:rsidR="00A92340" w:rsidRDefault="00B02080" w:rsidP="0020454E">
      <w:pPr>
        <w:ind w:left="720" w:hanging="720"/>
        <w:jc w:val="both"/>
      </w:pPr>
      <w:r>
        <w:t>8</w:t>
      </w:r>
      <w:r w:rsidR="00A92340">
        <w:t>)</w:t>
      </w:r>
      <w:r w:rsidR="00A92340">
        <w:tab/>
        <w:t xml:space="preserve">Any written rejection of Seller’s products must provide specific details of the reason(s) for said rejection and must be communicated to Seller in writing within 90 days of Seller’s shipment date.    </w:t>
      </w:r>
    </w:p>
    <w:p w14:paraId="3BBD9811" w14:textId="737F86EF" w:rsidR="00652C87" w:rsidRDefault="00652C87" w:rsidP="0020454E">
      <w:pPr>
        <w:ind w:left="720" w:hanging="720"/>
        <w:jc w:val="both"/>
      </w:pPr>
    </w:p>
    <w:p w14:paraId="7E6878F4" w14:textId="77777777" w:rsidR="00652C87" w:rsidRDefault="00652C87" w:rsidP="0020454E">
      <w:pPr>
        <w:ind w:left="720" w:hanging="720"/>
        <w:jc w:val="both"/>
      </w:pPr>
    </w:p>
    <w:p w14:paraId="471AB9D2" w14:textId="77777777" w:rsidR="00652C87" w:rsidRDefault="00652C87" w:rsidP="00A92340">
      <w:pPr>
        <w:ind w:left="720" w:hanging="720"/>
      </w:pPr>
    </w:p>
    <w:p w14:paraId="604E0B03" w14:textId="4A6D9E46" w:rsidR="00A92340" w:rsidRDefault="00B02080" w:rsidP="00A92340">
      <w:pPr>
        <w:ind w:left="720" w:hanging="720"/>
      </w:pPr>
      <w:r>
        <w:t>9</w:t>
      </w:r>
      <w:r w:rsidR="00652C87">
        <w:t>)</w:t>
      </w:r>
      <w:r w:rsidR="00652C87">
        <w:tab/>
      </w:r>
      <w:r w:rsidR="00A92340">
        <w:t>Cancellation of a Purchase Order by Buyer will be subject to a cancellation fee, the extent of which shall be determined in the sole discretion of Seller.</w:t>
      </w:r>
    </w:p>
    <w:p w14:paraId="31DDF903" w14:textId="6D83BFA0" w:rsidR="007007F1" w:rsidRDefault="00B02080" w:rsidP="00A92340">
      <w:pPr>
        <w:ind w:left="720" w:hanging="720"/>
      </w:pPr>
      <w:r>
        <w:t>10</w:t>
      </w:r>
      <w:r w:rsidR="007007F1">
        <w:t>)</w:t>
      </w:r>
      <w:r w:rsidR="007007F1">
        <w:tab/>
        <w:t xml:space="preserve">Product provided by Seller </w:t>
      </w:r>
      <w:r w:rsidR="0092649C">
        <w:t>will</w:t>
      </w:r>
      <w:r w:rsidR="007007F1">
        <w:t xml:space="preserve"> carry a </w:t>
      </w:r>
      <w:r w:rsidR="00B60374">
        <w:t>one</w:t>
      </w:r>
      <w:r w:rsidR="00652C87">
        <w:t>-</w:t>
      </w:r>
      <w:r w:rsidR="007007F1">
        <w:t xml:space="preserve">year </w:t>
      </w:r>
      <w:r w:rsidR="00652C87">
        <w:t xml:space="preserve">limited </w:t>
      </w:r>
      <w:r w:rsidR="007007F1">
        <w:t>warranty.</w:t>
      </w:r>
    </w:p>
    <w:p w14:paraId="46CD646C" w14:textId="27C4CB28" w:rsidR="008E2EDD" w:rsidRDefault="008E2EDD" w:rsidP="00A92340">
      <w:pPr>
        <w:ind w:left="720" w:hanging="720"/>
      </w:pPr>
      <w:r>
        <w:t>11)</w:t>
      </w:r>
      <w:r>
        <w:tab/>
        <w:t xml:space="preserve">In the event Seller fails to meet its warranty on any given product, Seller shall be liable to Buyer in an amount </w:t>
      </w:r>
      <w:r w:rsidR="00FD1E1B">
        <w:t xml:space="preserve">less than or </w:t>
      </w:r>
      <w:r>
        <w:t xml:space="preserve">equal to the value of the original price paid by Buyer to Seller for said product. </w:t>
      </w:r>
    </w:p>
    <w:p w14:paraId="2D0959B8" w14:textId="638C95DA" w:rsidR="00A92340" w:rsidRDefault="00652C87" w:rsidP="0020454E">
      <w:pPr>
        <w:ind w:left="720" w:hanging="720"/>
        <w:jc w:val="both"/>
      </w:pPr>
      <w:r>
        <w:t>1</w:t>
      </w:r>
      <w:r w:rsidR="008E2EDD">
        <w:t>2</w:t>
      </w:r>
      <w:r w:rsidR="00A92340">
        <w:t>)</w:t>
      </w:r>
      <w:r w:rsidR="00A92340">
        <w:tab/>
        <w:t>No modification of these Terms shall occur by Seller’s acceptance of Purchase Orders or other documents generated by Buyer and containing terms and conditions that are contrary to those contained herein whether or not signed by Seller’s authorized representative.</w:t>
      </w:r>
    </w:p>
    <w:p w14:paraId="457FFDB2" w14:textId="77777777" w:rsidR="00F577EE" w:rsidRDefault="00F577EE"/>
    <w:p w14:paraId="26B2500A" w14:textId="77777777" w:rsidR="00F577EE" w:rsidRDefault="00F577EE"/>
    <w:p w14:paraId="45C4ADD7" w14:textId="77777777" w:rsidR="00F577EE" w:rsidRDefault="00F577EE"/>
    <w:p w14:paraId="36F671B6" w14:textId="77777777" w:rsidR="00F577EE" w:rsidRDefault="00F577EE"/>
    <w:p w14:paraId="537E995E" w14:textId="77777777" w:rsidR="00F577EE" w:rsidRDefault="00F577EE"/>
    <w:p w14:paraId="20D363F2" w14:textId="77777777" w:rsidR="00F577EE" w:rsidRDefault="00F577EE"/>
    <w:p w14:paraId="7576AECA" w14:textId="77777777" w:rsidR="00F577EE" w:rsidRDefault="00F577EE"/>
    <w:p w14:paraId="0D2064E3" w14:textId="77777777" w:rsidR="00F577EE" w:rsidRDefault="00F577EE"/>
    <w:p w14:paraId="3D345E21" w14:textId="77777777" w:rsidR="00F577EE" w:rsidRDefault="00F577EE"/>
    <w:p w14:paraId="6F71365D" w14:textId="77777777" w:rsidR="00F577EE" w:rsidRDefault="00F577EE"/>
    <w:p w14:paraId="51C6D9A0" w14:textId="77777777" w:rsidR="00F577EE" w:rsidRDefault="00F577EE"/>
    <w:p w14:paraId="5A3F71A2" w14:textId="77777777" w:rsidR="00F577EE" w:rsidRDefault="00F577EE"/>
    <w:p w14:paraId="7CDA02DF" w14:textId="77777777" w:rsidR="00F577EE" w:rsidRDefault="00F577EE"/>
    <w:p w14:paraId="59148E4F" w14:textId="77777777" w:rsidR="00F577EE" w:rsidRDefault="00F577EE"/>
    <w:p w14:paraId="2D248E74" w14:textId="77777777" w:rsidR="00F577EE" w:rsidRDefault="00F577EE"/>
    <w:p w14:paraId="4FBEDB48" w14:textId="77777777" w:rsidR="00F577EE" w:rsidRDefault="00F577EE"/>
    <w:p w14:paraId="5F0E2C19" w14:textId="77777777" w:rsidR="00F577EE" w:rsidRDefault="00F577EE"/>
    <w:p w14:paraId="582C7C50" w14:textId="77777777" w:rsidR="00F577EE" w:rsidRDefault="00F577EE"/>
    <w:p w14:paraId="3ABFFA97" w14:textId="77777777" w:rsidR="00F577EE" w:rsidRDefault="00F577EE"/>
    <w:sectPr w:rsidR="00F577EE" w:rsidSect="00A807AA">
      <w:headerReference w:type="default" r:id="rId7"/>
      <w:footerReference w:type="default" r:id="rId8"/>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EEE9" w14:textId="77777777" w:rsidR="00A807AA" w:rsidRDefault="00A807AA" w:rsidP="00A807AA">
      <w:pPr>
        <w:spacing w:after="0" w:line="240" w:lineRule="auto"/>
      </w:pPr>
      <w:r>
        <w:separator/>
      </w:r>
    </w:p>
  </w:endnote>
  <w:endnote w:type="continuationSeparator" w:id="0">
    <w:p w14:paraId="537A5FC6" w14:textId="77777777" w:rsidR="00A807AA" w:rsidRDefault="00A807AA" w:rsidP="00A8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CFB6" w14:textId="77777777" w:rsidR="00A807AA" w:rsidRDefault="00A807AA">
    <w:pPr>
      <w:pStyle w:val="Footer"/>
    </w:pPr>
  </w:p>
  <w:p w14:paraId="55E155CD" w14:textId="77777777" w:rsidR="00A807AA" w:rsidRDefault="005732B8" w:rsidP="005732B8">
    <w:pPr>
      <w:pStyle w:val="Footer"/>
      <w:jc w:val="center"/>
    </w:pPr>
    <w:r>
      <w:rPr>
        <w:noProof/>
      </w:rPr>
      <w:drawing>
        <wp:inline distT="0" distB="0" distL="0" distR="0" wp14:anchorId="2E959C44" wp14:editId="3C98B80B">
          <wp:extent cx="2505456" cy="2133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land 2color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213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FCA0" w14:textId="77777777" w:rsidR="00A807AA" w:rsidRDefault="00A807AA" w:rsidP="00A807AA">
      <w:pPr>
        <w:spacing w:after="0" w:line="240" w:lineRule="auto"/>
      </w:pPr>
      <w:r>
        <w:separator/>
      </w:r>
    </w:p>
  </w:footnote>
  <w:footnote w:type="continuationSeparator" w:id="0">
    <w:p w14:paraId="2AD2D9E6" w14:textId="77777777" w:rsidR="00A807AA" w:rsidRDefault="00A807AA" w:rsidP="00A8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A2CA" w14:textId="77777777" w:rsidR="00A807AA" w:rsidRDefault="00A807AA">
    <w:pPr>
      <w:pStyle w:val="Header"/>
    </w:pPr>
    <w:r>
      <w:rPr>
        <w:noProof/>
      </w:rPr>
      <w:drawing>
        <wp:inline distT="0" distB="0" distL="0" distR="0" wp14:anchorId="65A62A17" wp14:editId="32A993BE">
          <wp:extent cx="5943600" cy="1099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land 2color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99820"/>
                  </a:xfrm>
                  <a:prstGeom prst="rect">
                    <a:avLst/>
                  </a:prstGeom>
                </pic:spPr>
              </pic:pic>
            </a:graphicData>
          </a:graphic>
        </wp:inline>
      </w:drawing>
    </w:r>
  </w:p>
  <w:p w14:paraId="0313E080" w14:textId="77777777" w:rsidR="00A807AA" w:rsidRDefault="00A80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43416"/>
    <w:multiLevelType w:val="hybridMultilevel"/>
    <w:tmpl w:val="CF46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11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7AA"/>
    <w:rsid w:val="0020454E"/>
    <w:rsid w:val="00375AEF"/>
    <w:rsid w:val="003849BD"/>
    <w:rsid w:val="00512919"/>
    <w:rsid w:val="005732B8"/>
    <w:rsid w:val="00574DD2"/>
    <w:rsid w:val="005A4F69"/>
    <w:rsid w:val="005A64E3"/>
    <w:rsid w:val="00606E0D"/>
    <w:rsid w:val="00652C87"/>
    <w:rsid w:val="007007F1"/>
    <w:rsid w:val="00714B25"/>
    <w:rsid w:val="008E2EDD"/>
    <w:rsid w:val="0092649C"/>
    <w:rsid w:val="009D3838"/>
    <w:rsid w:val="00A807AA"/>
    <w:rsid w:val="00A92340"/>
    <w:rsid w:val="00B02080"/>
    <w:rsid w:val="00B60374"/>
    <w:rsid w:val="00F577EE"/>
    <w:rsid w:val="00F736A6"/>
    <w:rsid w:val="00FD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B5C4D3"/>
  <w15:docId w15:val="{C6F50CFD-D057-4AB0-A5C9-90BCD14A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AA"/>
  </w:style>
  <w:style w:type="paragraph" w:styleId="Footer">
    <w:name w:val="footer"/>
    <w:basedOn w:val="Normal"/>
    <w:link w:val="FooterChar"/>
    <w:uiPriority w:val="99"/>
    <w:unhideWhenUsed/>
    <w:rsid w:val="00A8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AA"/>
  </w:style>
  <w:style w:type="paragraph" w:styleId="BalloonText">
    <w:name w:val="Balloon Text"/>
    <w:basedOn w:val="Normal"/>
    <w:link w:val="BalloonTextChar"/>
    <w:uiPriority w:val="99"/>
    <w:semiHidden/>
    <w:unhideWhenUsed/>
    <w:rsid w:val="00A80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7AA"/>
    <w:rPr>
      <w:rFonts w:ascii="Tahoma" w:hAnsi="Tahoma" w:cs="Tahoma"/>
      <w:sz w:val="16"/>
      <w:szCs w:val="16"/>
    </w:rPr>
  </w:style>
  <w:style w:type="paragraph" w:styleId="ListParagraph">
    <w:name w:val="List Paragraph"/>
    <w:basedOn w:val="Normal"/>
    <w:uiPriority w:val="34"/>
    <w:qFormat/>
    <w:rsid w:val="00A92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68887">
      <w:bodyDiv w:val="1"/>
      <w:marLeft w:val="0"/>
      <w:marRight w:val="0"/>
      <w:marTop w:val="0"/>
      <w:marBottom w:val="0"/>
      <w:divBdr>
        <w:top w:val="none" w:sz="0" w:space="0" w:color="auto"/>
        <w:left w:val="none" w:sz="0" w:space="0" w:color="auto"/>
        <w:bottom w:val="none" w:sz="0" w:space="0" w:color="auto"/>
        <w:right w:val="none" w:sz="0" w:space="0" w:color="auto"/>
      </w:divBdr>
    </w:div>
    <w:div w:id="1489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clamberd</dc:creator>
  <cp:lastModifiedBy>Dee Henrichs</cp:lastModifiedBy>
  <cp:revision>2</cp:revision>
  <cp:lastPrinted>2023-01-27T18:27:00Z</cp:lastPrinted>
  <dcterms:created xsi:type="dcterms:W3CDTF">2024-12-23T12:23:00Z</dcterms:created>
  <dcterms:modified xsi:type="dcterms:W3CDTF">2024-12-23T12:23:00Z</dcterms:modified>
</cp:coreProperties>
</file>